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959AB51" w14:textId="77777777" w:rsidR="00AB3738" w:rsidRPr="00EE0EDA" w:rsidRDefault="00AB3738" w:rsidP="00AB3738">
      <w:pPr>
        <w:spacing w:after="0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  <w:bookmarkStart w:id="0" w:name="Dövizle_Askerlik"/>
    </w:p>
    <w:p w14:paraId="100E23B0" w14:textId="77777777" w:rsidR="00AB3738" w:rsidRDefault="00AB3738" w:rsidP="00EE0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3B">
        <w:rPr>
          <w:rFonts w:ascii="Times New Roman" w:hAnsi="Times New Roman" w:cs="Times New Roman"/>
          <w:b/>
          <w:sz w:val="28"/>
          <w:szCs w:val="28"/>
        </w:rPr>
        <w:t>DÖVİZL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55053B">
        <w:rPr>
          <w:rFonts w:ascii="Times New Roman" w:hAnsi="Times New Roman" w:cs="Times New Roman"/>
          <w:b/>
          <w:sz w:val="28"/>
          <w:szCs w:val="28"/>
        </w:rPr>
        <w:t xml:space="preserve"> ASKERLİK</w:t>
      </w:r>
      <w:r>
        <w:rPr>
          <w:rFonts w:ascii="Times New Roman" w:hAnsi="Times New Roman" w:cs="Times New Roman"/>
          <w:b/>
          <w:sz w:val="28"/>
          <w:szCs w:val="28"/>
        </w:rPr>
        <w:t xml:space="preserve"> HİZMETİ </w:t>
      </w:r>
    </w:p>
    <w:p w14:paraId="097BC193" w14:textId="77777777" w:rsidR="00EE0EDA" w:rsidRPr="00EE0EDA" w:rsidRDefault="00EE0EDA" w:rsidP="00EE0EDA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bookmarkEnd w:id="0"/>
    <w:p w14:paraId="6BBDE570" w14:textId="77777777" w:rsidR="00AB3738" w:rsidRDefault="00AB3738" w:rsidP="00AB3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CE">
        <w:rPr>
          <w:rFonts w:ascii="Times New Roman" w:hAnsi="Times New Roman" w:cs="Times New Roman"/>
          <w:sz w:val="24"/>
          <w:szCs w:val="24"/>
        </w:rPr>
        <w:t>Dövizle Askerlik Hizmetinden yararlanmak için 38 yaş sınırı kaldırılmıştır.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7ED00" w14:textId="77777777" w:rsidR="000A7DC2" w:rsidRPr="00E65E44" w:rsidRDefault="000A7DC2" w:rsidP="00AB373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3EC07D3" w14:textId="340EB054" w:rsidR="00AB3738" w:rsidRPr="00CD6B0C" w:rsidRDefault="00AB3738" w:rsidP="00AB37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5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E0EDA" w:rsidRPr="005A5F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41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4909" w:rsidRPr="005A5F56">
        <w:rPr>
          <w:rFonts w:ascii="Times New Roman" w:hAnsi="Times New Roman" w:cs="Times New Roman"/>
          <w:b/>
          <w:bCs/>
          <w:sz w:val="24"/>
          <w:szCs w:val="24"/>
        </w:rPr>
        <w:t xml:space="preserve"> yılı</w:t>
      </w:r>
      <w:r w:rsidRPr="005A5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909" w:rsidRPr="005A5F5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1410A">
        <w:rPr>
          <w:rFonts w:ascii="Times New Roman" w:hAnsi="Times New Roman" w:cs="Times New Roman"/>
          <w:b/>
          <w:bCs/>
          <w:sz w:val="24"/>
          <w:szCs w:val="24"/>
        </w:rPr>
        <w:t>Ocak</w:t>
      </w:r>
      <w:r w:rsidR="008C00D1" w:rsidRPr="005A5F56">
        <w:rPr>
          <w:rFonts w:ascii="Times New Roman" w:hAnsi="Times New Roman" w:cs="Times New Roman"/>
          <w:b/>
          <w:bCs/>
          <w:sz w:val="24"/>
          <w:szCs w:val="24"/>
        </w:rPr>
        <w:t xml:space="preserve">-30 </w:t>
      </w:r>
      <w:r w:rsidR="00C1410A">
        <w:rPr>
          <w:rFonts w:ascii="Times New Roman" w:hAnsi="Times New Roman" w:cs="Times New Roman"/>
          <w:b/>
          <w:bCs/>
          <w:sz w:val="24"/>
          <w:szCs w:val="24"/>
        </w:rPr>
        <w:t>Haziran</w:t>
      </w:r>
      <w:r w:rsidR="00F85D5E">
        <w:rPr>
          <w:rFonts w:ascii="Times New Roman" w:hAnsi="Times New Roman" w:cs="Times New Roman"/>
          <w:sz w:val="24"/>
          <w:szCs w:val="24"/>
        </w:rPr>
        <w:t xml:space="preserve"> </w:t>
      </w:r>
      <w:r w:rsidR="00D44909">
        <w:rPr>
          <w:rFonts w:ascii="Times New Roman" w:hAnsi="Times New Roman" w:cs="Times New Roman"/>
          <w:sz w:val="24"/>
          <w:szCs w:val="24"/>
        </w:rPr>
        <w:t xml:space="preserve">döneminde </w:t>
      </w:r>
      <w:r>
        <w:rPr>
          <w:rFonts w:ascii="Times New Roman" w:hAnsi="Times New Roman" w:cs="Times New Roman"/>
          <w:sz w:val="24"/>
          <w:szCs w:val="24"/>
        </w:rPr>
        <w:t>başvura</w:t>
      </w:r>
      <w:r w:rsidR="00D44909">
        <w:rPr>
          <w:rFonts w:ascii="Times New Roman" w:hAnsi="Times New Roman" w:cs="Times New Roman"/>
          <w:sz w:val="24"/>
          <w:szCs w:val="24"/>
        </w:rPr>
        <w:t>cak</w:t>
      </w:r>
      <w:r>
        <w:rPr>
          <w:rFonts w:ascii="Times New Roman" w:hAnsi="Times New Roman" w:cs="Times New Roman"/>
          <w:sz w:val="24"/>
          <w:szCs w:val="24"/>
        </w:rPr>
        <w:t xml:space="preserve"> yükümlüler için Dövizle Askerlik bedeli </w:t>
      </w:r>
      <w:r w:rsidR="00D44909">
        <w:rPr>
          <w:rFonts w:ascii="Times New Roman" w:hAnsi="Times New Roman" w:cs="Times New Roman"/>
          <w:sz w:val="24"/>
          <w:szCs w:val="24"/>
        </w:rPr>
        <w:t xml:space="preserve">olarak </w:t>
      </w:r>
      <w:r w:rsidR="00C1410A">
        <w:rPr>
          <w:rFonts w:ascii="TimesNewRomanPSMT" w:hAnsi="TimesNewRomanPSMT" w:cs="TimesNewRomanPSMT"/>
          <w:sz w:val="24"/>
          <w:szCs w:val="24"/>
        </w:rPr>
        <w:t>243.013,44</w:t>
      </w:r>
      <w:r w:rsidR="00952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3B1" w:rsidRPr="005C12DE">
        <w:rPr>
          <w:rFonts w:ascii="Times New Roman" w:hAnsi="Times New Roman" w:cs="Times New Roman"/>
          <w:b/>
          <w:sz w:val="24"/>
          <w:szCs w:val="24"/>
        </w:rPr>
        <w:t>TL</w:t>
      </w:r>
      <w:r w:rsidR="00C503B1">
        <w:rPr>
          <w:rFonts w:ascii="Times New Roman" w:hAnsi="Times New Roman" w:cs="Times New Roman"/>
          <w:sz w:val="24"/>
          <w:szCs w:val="24"/>
        </w:rPr>
        <w:t xml:space="preserve"> </w:t>
      </w:r>
      <w:r w:rsidR="005A5F56">
        <w:rPr>
          <w:rFonts w:ascii="Times New Roman" w:hAnsi="Times New Roman" w:cs="Times New Roman"/>
          <w:sz w:val="24"/>
          <w:szCs w:val="24"/>
        </w:rPr>
        <w:t xml:space="preserve">olarak belirlenmiş olup, </w:t>
      </w:r>
      <w:proofErr w:type="spellStart"/>
      <w:r w:rsidR="005A5F56"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 w:rsidR="005A5F56">
        <w:rPr>
          <w:rFonts w:ascii="Times New Roman" w:hAnsi="Times New Roman" w:cs="Times New Roman"/>
          <w:sz w:val="24"/>
          <w:szCs w:val="24"/>
        </w:rPr>
        <w:t xml:space="preserve"> meblağ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E65E44">
        <w:rPr>
          <w:rFonts w:ascii="Times New Roman" w:hAnsi="Times New Roman" w:cs="Times New Roman"/>
          <w:sz w:val="24"/>
          <w:szCs w:val="24"/>
        </w:rPr>
        <w:t>ödemenin yapılacağı gün</w:t>
      </w:r>
      <w:r w:rsidR="00D44909">
        <w:rPr>
          <w:rFonts w:ascii="Times New Roman" w:hAnsi="Times New Roman" w:cs="Times New Roman"/>
          <w:sz w:val="24"/>
          <w:szCs w:val="24"/>
        </w:rPr>
        <w:t xml:space="preserve"> T</w:t>
      </w:r>
      <w:r w:rsidR="00E65E44">
        <w:rPr>
          <w:rFonts w:ascii="Times New Roman" w:hAnsi="Times New Roman" w:cs="Times New Roman"/>
          <w:sz w:val="24"/>
          <w:szCs w:val="24"/>
        </w:rPr>
        <w:t xml:space="preserve">.C. </w:t>
      </w:r>
      <w:r w:rsidR="00D44909">
        <w:rPr>
          <w:rFonts w:ascii="Times New Roman" w:hAnsi="Times New Roman" w:cs="Times New Roman"/>
          <w:sz w:val="24"/>
          <w:szCs w:val="24"/>
        </w:rPr>
        <w:t xml:space="preserve">Merkez Bankası tarafından </w:t>
      </w:r>
      <w:r w:rsidR="00E65E44">
        <w:rPr>
          <w:rFonts w:ascii="Times New Roman" w:hAnsi="Times New Roman" w:cs="Times New Roman"/>
          <w:sz w:val="24"/>
          <w:szCs w:val="24"/>
        </w:rPr>
        <w:t>açıklanmış</w:t>
      </w:r>
      <w:r w:rsidR="00D44909">
        <w:rPr>
          <w:rFonts w:ascii="Times New Roman" w:hAnsi="Times New Roman" w:cs="Times New Roman"/>
          <w:sz w:val="24"/>
          <w:szCs w:val="24"/>
        </w:rPr>
        <w:t xml:space="preserve"> döviz alış kuruna göre</w:t>
      </w:r>
      <w:r w:rsidR="005A5F56" w:rsidRPr="005A5F56">
        <w:rPr>
          <w:rFonts w:ascii="Times New Roman" w:hAnsi="Times New Roman" w:cs="Times New Roman"/>
          <w:sz w:val="24"/>
          <w:szCs w:val="24"/>
        </w:rPr>
        <w:t xml:space="preserve"> </w:t>
      </w:r>
      <w:r w:rsidR="005A5F56">
        <w:rPr>
          <w:rFonts w:ascii="Times New Roman" w:hAnsi="Times New Roman" w:cs="Times New Roman"/>
          <w:sz w:val="24"/>
          <w:szCs w:val="24"/>
        </w:rPr>
        <w:t>Avustralya Doları olarak</w:t>
      </w:r>
      <w:r w:rsidR="00D44909">
        <w:rPr>
          <w:rFonts w:ascii="Times New Roman" w:hAnsi="Times New Roman" w:cs="Times New Roman"/>
          <w:sz w:val="24"/>
          <w:szCs w:val="24"/>
        </w:rPr>
        <w:t xml:space="preserve"> hesaplanacaktır. Ayrıca, </w:t>
      </w:r>
      <w:r>
        <w:rPr>
          <w:rFonts w:ascii="Times New Roman" w:hAnsi="Times New Roman" w:cs="Times New Roman"/>
          <w:sz w:val="24"/>
          <w:szCs w:val="24"/>
        </w:rPr>
        <w:t xml:space="preserve">banka havale bedeli </w:t>
      </w:r>
      <w:r w:rsidR="002B61DC" w:rsidRPr="00E65E44">
        <w:rPr>
          <w:rFonts w:ascii="Times New Roman" w:hAnsi="Times New Roman" w:cs="Times New Roman"/>
          <w:b/>
          <w:sz w:val="24"/>
          <w:szCs w:val="24"/>
        </w:rPr>
        <w:t>80</w:t>
      </w:r>
      <w:r w:rsidRPr="00BC14DF">
        <w:rPr>
          <w:rFonts w:ascii="Times New Roman" w:hAnsi="Times New Roman" w:cs="Times New Roman"/>
          <w:b/>
          <w:sz w:val="24"/>
          <w:szCs w:val="24"/>
        </w:rPr>
        <w:t xml:space="preserve"> AUD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AE3">
        <w:rPr>
          <w:rFonts w:ascii="Times New Roman" w:hAnsi="Times New Roman" w:cs="Times New Roman"/>
          <w:sz w:val="24"/>
          <w:szCs w:val="24"/>
        </w:rPr>
        <w:t>olarak</w:t>
      </w:r>
      <w:r>
        <w:rPr>
          <w:rFonts w:ascii="Times New Roman" w:hAnsi="Times New Roman" w:cs="Times New Roman"/>
          <w:sz w:val="24"/>
          <w:szCs w:val="24"/>
        </w:rPr>
        <w:t xml:space="preserve"> belirlenmiş</w:t>
      </w:r>
      <w:r w:rsidR="008C00D1">
        <w:rPr>
          <w:rFonts w:ascii="Times New Roman" w:hAnsi="Times New Roman" w:cs="Times New Roman"/>
          <w:sz w:val="24"/>
          <w:szCs w:val="24"/>
        </w:rPr>
        <w:t xml:space="preserve">tir. Başvuru esnasında hesaplanacak </w:t>
      </w:r>
      <w:r w:rsidR="00D44909">
        <w:rPr>
          <w:rFonts w:ascii="Times New Roman" w:hAnsi="Times New Roman" w:cs="Times New Roman"/>
          <w:sz w:val="24"/>
          <w:szCs w:val="24"/>
        </w:rPr>
        <w:t>toplam meblağ</w:t>
      </w:r>
      <w:r w:rsidR="008C00D1">
        <w:rPr>
          <w:rFonts w:ascii="Times New Roman" w:hAnsi="Times New Roman" w:cs="Times New Roman"/>
          <w:sz w:val="24"/>
          <w:szCs w:val="24"/>
        </w:rPr>
        <w:t xml:space="preserve">ın Başkonsolosluğumuz </w:t>
      </w:r>
      <w:r w:rsidR="005A5F56">
        <w:rPr>
          <w:rFonts w:ascii="Times New Roman" w:hAnsi="Times New Roman" w:cs="Times New Roman"/>
          <w:sz w:val="24"/>
          <w:szCs w:val="24"/>
        </w:rPr>
        <w:t xml:space="preserve">adına açılan </w:t>
      </w:r>
      <w:r w:rsidR="00065B98">
        <w:rPr>
          <w:rFonts w:ascii="Times New Roman" w:hAnsi="Times New Roman" w:cs="Times New Roman"/>
          <w:sz w:val="24"/>
          <w:szCs w:val="24"/>
        </w:rPr>
        <w:t xml:space="preserve">banka </w:t>
      </w:r>
      <w:r w:rsidR="008C00D1">
        <w:rPr>
          <w:rFonts w:ascii="Times New Roman" w:hAnsi="Times New Roman" w:cs="Times New Roman"/>
          <w:sz w:val="24"/>
          <w:szCs w:val="24"/>
        </w:rPr>
        <w:t xml:space="preserve">hesabına yatırılması ve </w:t>
      </w:r>
      <w:proofErr w:type="spellStart"/>
      <w:r w:rsidR="008C00D1"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 w:rsidR="008C00D1">
        <w:rPr>
          <w:rFonts w:ascii="Times New Roman" w:hAnsi="Times New Roman" w:cs="Times New Roman"/>
          <w:sz w:val="24"/>
          <w:szCs w:val="24"/>
        </w:rPr>
        <w:t xml:space="preserve"> işleme ilişkin </w:t>
      </w:r>
      <w:r w:rsidR="005A5F56">
        <w:rPr>
          <w:rFonts w:ascii="Times New Roman" w:hAnsi="Times New Roman" w:cs="Times New Roman"/>
          <w:sz w:val="24"/>
          <w:szCs w:val="24"/>
        </w:rPr>
        <w:t xml:space="preserve">banka </w:t>
      </w:r>
      <w:r w:rsidR="008C00D1">
        <w:rPr>
          <w:rFonts w:ascii="Times New Roman" w:hAnsi="Times New Roman" w:cs="Times New Roman"/>
          <w:sz w:val="24"/>
          <w:szCs w:val="24"/>
        </w:rPr>
        <w:t>dekontun</w:t>
      </w:r>
      <w:r w:rsidR="005A5F56">
        <w:rPr>
          <w:rFonts w:ascii="Times New Roman" w:hAnsi="Times New Roman" w:cs="Times New Roman"/>
          <w:sz w:val="24"/>
          <w:szCs w:val="24"/>
        </w:rPr>
        <w:t>un</w:t>
      </w:r>
      <w:r w:rsidR="008C00D1">
        <w:rPr>
          <w:rFonts w:ascii="Times New Roman" w:hAnsi="Times New Roman" w:cs="Times New Roman"/>
          <w:sz w:val="24"/>
          <w:szCs w:val="24"/>
        </w:rPr>
        <w:t xml:space="preserve"> Başkonsolosluğumuza teslim</w:t>
      </w:r>
      <w:r w:rsidR="005A5F56">
        <w:rPr>
          <w:rFonts w:ascii="Times New Roman" w:hAnsi="Times New Roman" w:cs="Times New Roman"/>
          <w:sz w:val="24"/>
          <w:szCs w:val="24"/>
        </w:rPr>
        <w:t xml:space="preserve"> edilmesi</w:t>
      </w:r>
      <w:r w:rsidR="008C00D1">
        <w:rPr>
          <w:rFonts w:ascii="Times New Roman" w:hAnsi="Times New Roman" w:cs="Times New Roman"/>
          <w:sz w:val="24"/>
          <w:szCs w:val="24"/>
        </w:rPr>
        <w:t xml:space="preserve"> gerekmektedir.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170">
        <w:rPr>
          <w:rFonts w:ascii="Times New Roman" w:hAnsi="Times New Roman" w:cs="Times New Roman"/>
          <w:b/>
          <w:sz w:val="24"/>
          <w:szCs w:val="24"/>
        </w:rPr>
        <w:t>3</w:t>
      </w:r>
      <w:r w:rsidR="00C1410A">
        <w:rPr>
          <w:rFonts w:ascii="Times New Roman" w:hAnsi="Times New Roman" w:cs="Times New Roman"/>
          <w:b/>
          <w:sz w:val="24"/>
          <w:szCs w:val="24"/>
        </w:rPr>
        <w:t>0 Haziran 2025</w:t>
      </w:r>
      <w:bookmarkStart w:id="1" w:name="_GoBack"/>
      <w:bookmarkEnd w:id="1"/>
      <w:r w:rsidR="00952170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227F4D">
        <w:rPr>
          <w:rFonts w:ascii="Times New Roman" w:hAnsi="Times New Roman" w:cs="Times New Roman"/>
          <w:b/>
          <w:sz w:val="24"/>
          <w:szCs w:val="24"/>
        </w:rPr>
        <w:t xml:space="preserve">ünü mesai bitiminde </w:t>
      </w:r>
      <w:r w:rsidR="00EE0EDA" w:rsidRPr="00CD6B0C">
        <w:rPr>
          <w:rFonts w:ascii="Times New Roman" w:hAnsi="Times New Roman" w:cs="Times New Roman"/>
          <w:b/>
          <w:sz w:val="24"/>
          <w:szCs w:val="24"/>
        </w:rPr>
        <w:t>Dövizle Askerlik işlemleri durdurulacak</w:t>
      </w:r>
      <w:r w:rsidR="005A5F56">
        <w:rPr>
          <w:rFonts w:ascii="Times New Roman" w:hAnsi="Times New Roman" w:cs="Times New Roman"/>
          <w:b/>
          <w:sz w:val="24"/>
          <w:szCs w:val="24"/>
        </w:rPr>
        <w:t xml:space="preserve"> olup</w:t>
      </w:r>
      <w:r w:rsidR="00EE0EDA" w:rsidRPr="00CD6B0C">
        <w:rPr>
          <w:rFonts w:ascii="Times New Roman" w:hAnsi="Times New Roman" w:cs="Times New Roman"/>
          <w:b/>
          <w:sz w:val="24"/>
          <w:szCs w:val="24"/>
        </w:rPr>
        <w:t>, yeni tutarın tespitini takiben yeniden duyuru yapılacaktır.</w:t>
      </w:r>
    </w:p>
    <w:p w14:paraId="10F4CFA5" w14:textId="77777777" w:rsidR="00AB3738" w:rsidRPr="00E65E44" w:rsidRDefault="00AB3738" w:rsidP="00AB373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EA3F1" w14:textId="384BD68A" w:rsidR="00AB3738" w:rsidRPr="00867314" w:rsidRDefault="00AB3738" w:rsidP="00AB37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Yükümlülere Mill</w:t>
      </w:r>
      <w:r w:rsidR="005C12DE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 Savunma Bakanlığınca internet üzerinden </w:t>
      </w:r>
      <w:hyperlink r:id="rId8" w:history="1">
        <w:r w:rsidRPr="00BA7B8B">
          <w:rPr>
            <w:rStyle w:val="Hyperlink"/>
            <w:rFonts w:ascii="Times New Roman" w:hAnsi="Times New Roman" w:cs="Times New Roman"/>
            <w:sz w:val="24"/>
            <w:szCs w:val="24"/>
          </w:rPr>
          <w:t>https:\\dovizle.msb.gov.tr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 verilecek </w:t>
      </w:r>
      <w:r w:rsidRPr="00F92531">
        <w:rPr>
          <w:rFonts w:ascii="Times New Roman" w:hAnsi="Times New Roman" w:cs="Times New Roman"/>
          <w:b/>
          <w:sz w:val="24"/>
          <w:szCs w:val="24"/>
        </w:rPr>
        <w:t>UZAKTAN EĞİTİMİ ALMA ŞARTI</w:t>
      </w:r>
      <w:r>
        <w:rPr>
          <w:rFonts w:ascii="Times New Roman" w:hAnsi="Times New Roman" w:cs="Times New Roman"/>
          <w:sz w:val="24"/>
          <w:szCs w:val="24"/>
        </w:rPr>
        <w:t xml:space="preserve"> getirilmiştir. Bu eğitimin tamamlanmış olduğu tarafımızdan tespit edildikten sonra başvuru alınacak, aksi takdirde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KABUL EDİLEMEYECEKTİR.</w:t>
      </w:r>
    </w:p>
    <w:p w14:paraId="04741478" w14:textId="77777777" w:rsidR="00AB3738" w:rsidRPr="00EE0EDA" w:rsidRDefault="00AB3738" w:rsidP="00AB373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441F0BE" w14:textId="58E5A9BC" w:rsidR="00AB3738" w:rsidRPr="00847121" w:rsidRDefault="00AB3738" w:rsidP="00AB3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121">
        <w:rPr>
          <w:rFonts w:ascii="Times New Roman" w:hAnsi="Times New Roman" w:cs="Times New Roman"/>
          <w:sz w:val="24"/>
          <w:szCs w:val="24"/>
        </w:rPr>
        <w:t>Y</w:t>
      </w:r>
      <w:r w:rsidRPr="00182123">
        <w:rPr>
          <w:rFonts w:ascii="Times New Roman" w:hAnsi="Times New Roman" w:cs="Times New Roman"/>
          <w:sz w:val="24"/>
          <w:szCs w:val="24"/>
        </w:rPr>
        <w:t xml:space="preserve">urtdışında ikamet eden ve çok vatandaşlık </w:t>
      </w:r>
      <w:r>
        <w:rPr>
          <w:rFonts w:ascii="Times New Roman" w:hAnsi="Times New Roman" w:cs="Times New Roman"/>
          <w:sz w:val="24"/>
          <w:szCs w:val="24"/>
        </w:rPr>
        <w:t xml:space="preserve">hakkına sahip </w:t>
      </w:r>
      <w:r w:rsidRPr="00182123">
        <w:rPr>
          <w:rFonts w:ascii="Times New Roman" w:hAnsi="Times New Roman" w:cs="Times New Roman"/>
          <w:sz w:val="24"/>
          <w:szCs w:val="24"/>
        </w:rPr>
        <w:t>olanların,</w:t>
      </w:r>
      <w:r w:rsidRPr="00847121">
        <w:rPr>
          <w:rFonts w:ascii="Times New Roman" w:hAnsi="Times New Roman" w:cs="Times New Roman"/>
          <w:sz w:val="24"/>
          <w:szCs w:val="24"/>
        </w:rPr>
        <w:t xml:space="preserve"> en az üç yıl süreyle fiilen yabancı ülke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847121">
        <w:rPr>
          <w:rFonts w:ascii="Times New Roman" w:hAnsi="Times New Roman" w:cs="Times New Roman"/>
          <w:sz w:val="24"/>
          <w:szCs w:val="24"/>
        </w:rPr>
        <w:t>de bulunmaları halinde uzaktan eğitim almalarını müteakip durumlarını ispata yarayan belgelerle birlikte Başkonsolosluğumuza başvurması gerekmektedir.</w:t>
      </w:r>
    </w:p>
    <w:p w14:paraId="20BDAF39" w14:textId="77777777" w:rsidR="00AB3738" w:rsidRPr="00EE0EDA" w:rsidRDefault="00AB3738" w:rsidP="00AB373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7F7DD79" w14:textId="77777777" w:rsidR="00AB3738" w:rsidRPr="0055053B" w:rsidRDefault="00AB3738" w:rsidP="00AB3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5053B">
        <w:rPr>
          <w:rFonts w:ascii="Times New Roman" w:hAnsi="Times New Roman" w:cs="Times New Roman"/>
          <w:sz w:val="24"/>
          <w:szCs w:val="24"/>
        </w:rPr>
        <w:t>aşvurunun</w:t>
      </w:r>
      <w:r w:rsidRPr="00867314">
        <w:rPr>
          <w:rFonts w:ascii="Times New Roman" w:hAnsi="Times New Roman" w:cs="Times New Roman"/>
          <w:sz w:val="24"/>
          <w:szCs w:val="24"/>
        </w:rPr>
        <w:t xml:space="preserve"> </w:t>
      </w:r>
      <w:r w:rsidRPr="00980FAD">
        <w:rPr>
          <w:rFonts w:ascii="Times New Roman" w:hAnsi="Times New Roman" w:cs="Times New Roman"/>
          <w:b/>
          <w:sz w:val="24"/>
          <w:szCs w:val="24"/>
          <w:u w:val="single"/>
        </w:rPr>
        <w:t>ŞAHSEN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314">
        <w:rPr>
          <w:rFonts w:ascii="Times New Roman" w:hAnsi="Times New Roman" w:cs="Times New Roman"/>
          <w:b/>
          <w:sz w:val="24"/>
          <w:szCs w:val="24"/>
        </w:rPr>
        <w:t>gelerek</w:t>
      </w:r>
      <w:r w:rsidRPr="00867314">
        <w:rPr>
          <w:rFonts w:ascii="Times New Roman" w:hAnsi="Times New Roman" w:cs="Times New Roman"/>
          <w:sz w:val="24"/>
          <w:szCs w:val="24"/>
        </w:rPr>
        <w:t xml:space="preserve"> </w:t>
      </w:r>
      <w:r w:rsidRPr="0055053B">
        <w:rPr>
          <w:rFonts w:ascii="Times New Roman" w:hAnsi="Times New Roman" w:cs="Times New Roman"/>
          <w:sz w:val="24"/>
          <w:szCs w:val="24"/>
        </w:rPr>
        <w:t>yapılması gerek</w:t>
      </w:r>
      <w:r>
        <w:rPr>
          <w:rFonts w:ascii="Times New Roman" w:hAnsi="Times New Roman" w:cs="Times New Roman"/>
          <w:sz w:val="24"/>
          <w:szCs w:val="24"/>
        </w:rPr>
        <w:t>mektedir. P</w:t>
      </w:r>
      <w:r w:rsidRPr="0055053B">
        <w:rPr>
          <w:rFonts w:ascii="Times New Roman" w:hAnsi="Times New Roman" w:cs="Times New Roman"/>
          <w:sz w:val="24"/>
          <w:szCs w:val="24"/>
        </w:rPr>
        <w:t>osta ile başvuru kabul edilmemektedir (</w:t>
      </w:r>
      <w:r w:rsidRPr="002B0515">
        <w:rPr>
          <w:rFonts w:ascii="Times New Roman" w:hAnsi="Times New Roman" w:cs="Times New Roman"/>
          <w:b/>
          <w:i/>
          <w:sz w:val="24"/>
          <w:szCs w:val="24"/>
          <w:u w:val="single"/>
        </w:rPr>
        <w:t>Baba, anne, eş, kardeş yükümlü yerine başvuramaz</w:t>
      </w:r>
      <w:r w:rsidRPr="0055053B">
        <w:rPr>
          <w:rFonts w:ascii="Times New Roman" w:hAnsi="Times New Roman" w:cs="Times New Roman"/>
          <w:sz w:val="24"/>
          <w:szCs w:val="24"/>
        </w:rPr>
        <w:t>).</w:t>
      </w:r>
    </w:p>
    <w:p w14:paraId="6AF83489" w14:textId="77777777" w:rsidR="00AB3738" w:rsidRPr="00A07DE8" w:rsidRDefault="00AB3738" w:rsidP="00AB373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4F0453D8" w14:textId="77777777" w:rsidR="00AB3738" w:rsidRDefault="00AB3738" w:rsidP="00AB37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3B">
        <w:rPr>
          <w:rFonts w:ascii="Times New Roman" w:hAnsi="Times New Roman" w:cs="Times New Roman"/>
          <w:b/>
          <w:sz w:val="24"/>
          <w:szCs w:val="24"/>
        </w:rPr>
        <w:t>Başvuru şartları:</w:t>
      </w:r>
    </w:p>
    <w:p w14:paraId="74116AD8" w14:textId="77777777" w:rsidR="00AB3738" w:rsidRPr="00A07DE8" w:rsidRDefault="00AB3738" w:rsidP="00AB3738">
      <w:pPr>
        <w:spacing w:after="0" w:line="276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5B3CD774" w14:textId="77777777" w:rsidR="00AB3738" w:rsidRPr="0055053B" w:rsidRDefault="00AB3738" w:rsidP="00AB3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5053B">
        <w:rPr>
          <w:rFonts w:ascii="Times New Roman" w:hAnsi="Times New Roman" w:cs="Times New Roman"/>
          <w:sz w:val="24"/>
          <w:szCs w:val="24"/>
        </w:rPr>
        <w:t xml:space="preserve">aşvuru için lütfen aşağıdaki belgelerin hepsinin </w:t>
      </w:r>
      <w:r w:rsidRPr="00980FAD">
        <w:rPr>
          <w:rFonts w:ascii="Times New Roman" w:hAnsi="Times New Roman" w:cs="Times New Roman"/>
          <w:b/>
          <w:sz w:val="24"/>
          <w:szCs w:val="24"/>
          <w:u w:val="single"/>
        </w:rPr>
        <w:t>orijinalini ve iki adet fotokopisini</w:t>
      </w:r>
      <w:r w:rsidRPr="0055053B">
        <w:rPr>
          <w:rFonts w:ascii="Times New Roman" w:hAnsi="Times New Roman" w:cs="Times New Roman"/>
          <w:sz w:val="24"/>
          <w:szCs w:val="24"/>
        </w:rPr>
        <w:t xml:space="preserve"> getiriniz. </w:t>
      </w:r>
    </w:p>
    <w:p w14:paraId="48226810" w14:textId="77777777" w:rsidR="00AB3738" w:rsidRPr="0055053B" w:rsidRDefault="00AB3738" w:rsidP="00AB37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53B">
        <w:rPr>
          <w:rFonts w:ascii="Times New Roman" w:hAnsi="Times New Roman" w:cs="Times New Roman"/>
          <w:i/>
          <w:sz w:val="24"/>
          <w:szCs w:val="24"/>
        </w:rPr>
        <w:t>Gerek görülmesi halinde, yükümlülerden tama</w:t>
      </w:r>
      <w:r>
        <w:rPr>
          <w:rFonts w:ascii="Times New Roman" w:hAnsi="Times New Roman" w:cs="Times New Roman"/>
          <w:i/>
          <w:sz w:val="24"/>
          <w:szCs w:val="24"/>
        </w:rPr>
        <w:t>mlayıcı belge istenebilmektedir.</w:t>
      </w:r>
    </w:p>
    <w:p w14:paraId="6AFF0F5E" w14:textId="77777777" w:rsidR="00AB3738" w:rsidRPr="00EE0EDA" w:rsidRDefault="00AB3738" w:rsidP="00AB3738">
      <w:pPr>
        <w:spacing w:after="0"/>
        <w:ind w:left="284" w:hanging="284"/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55FD7605" w14:textId="77777777" w:rsidR="00AB3738" w:rsidRPr="0055053B" w:rsidRDefault="00AB3738" w:rsidP="00AB3738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iki</w:t>
      </w:r>
      <w:r w:rsidRPr="0055053B">
        <w:rPr>
          <w:rFonts w:ascii="Times New Roman" w:hAnsi="Times New Roman" w:cs="Times New Roman"/>
          <w:sz w:val="24"/>
          <w:szCs w:val="24"/>
        </w:rPr>
        <w:t xml:space="preserve"> adet vesikalık fotoğraf</w:t>
      </w:r>
    </w:p>
    <w:p w14:paraId="77A574CE" w14:textId="77777777" w:rsidR="00AB3738" w:rsidRDefault="00AB3738" w:rsidP="00AB3738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Nüfus cüzdanı / T.C. kimlik kartı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EFE9F" w14:textId="77777777" w:rsidR="00AB3738" w:rsidRPr="00842021" w:rsidRDefault="00AB3738" w:rsidP="00AB3738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42021">
        <w:rPr>
          <w:rFonts w:ascii="Times New Roman" w:hAnsi="Times New Roman" w:cs="Times New Roman"/>
          <w:sz w:val="24"/>
          <w:szCs w:val="24"/>
        </w:rPr>
        <w:t xml:space="preserve">eçerli pasaport  (Türk veya Avustralya Pasaportu) </w:t>
      </w:r>
    </w:p>
    <w:p w14:paraId="1FFACFF0" w14:textId="77777777" w:rsidR="00AB3738" w:rsidRPr="00355E82" w:rsidRDefault="00AB3738" w:rsidP="00AB3738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E82">
        <w:rPr>
          <w:rFonts w:ascii="Times New Roman" w:hAnsi="Times New Roman" w:cs="Times New Roman"/>
          <w:i/>
          <w:sz w:val="24"/>
          <w:szCs w:val="24"/>
        </w:rPr>
        <w:t>Gün hesabında kullanılacaksa eski pasaport (işlem görmüş sayfaların tümünün fotokopisi)</w:t>
      </w:r>
    </w:p>
    <w:p w14:paraId="7407EA2C" w14:textId="77777777" w:rsidR="00AB3738" w:rsidRPr="0055053B" w:rsidRDefault="00AB3738" w:rsidP="00AB3738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053B">
        <w:rPr>
          <w:rFonts w:ascii="Times New Roman" w:hAnsi="Times New Roman" w:cs="Times New Roman"/>
          <w:sz w:val="24"/>
          <w:szCs w:val="24"/>
        </w:rPr>
        <w:t>Avustralya’da doğanlar için doğum sertifikası (</w:t>
      </w:r>
      <w:proofErr w:type="spellStart"/>
      <w:r w:rsidRPr="0055053B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55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53B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55053B">
        <w:rPr>
          <w:rFonts w:ascii="Times New Roman" w:hAnsi="Times New Roman" w:cs="Times New Roman"/>
          <w:sz w:val="24"/>
          <w:szCs w:val="24"/>
        </w:rPr>
        <w:t>)</w:t>
      </w:r>
    </w:p>
    <w:p w14:paraId="6EAF9ED4" w14:textId="77777777" w:rsidR="00AB3738" w:rsidRPr="0055053B" w:rsidRDefault="00AB3738" w:rsidP="00AB3738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053B">
        <w:rPr>
          <w:rFonts w:ascii="Times New Roman" w:hAnsi="Times New Roman" w:cs="Times New Roman"/>
          <w:sz w:val="24"/>
          <w:szCs w:val="24"/>
        </w:rPr>
        <w:t>Avustralya vatandaşlığını sonradan kazananlar için vatandaşlık belgesi (</w:t>
      </w:r>
      <w:proofErr w:type="spellStart"/>
      <w:r w:rsidRPr="0055053B">
        <w:rPr>
          <w:rFonts w:ascii="Times New Roman" w:hAnsi="Times New Roman" w:cs="Times New Roman"/>
          <w:sz w:val="24"/>
          <w:szCs w:val="24"/>
        </w:rPr>
        <w:t>Australian</w:t>
      </w:r>
      <w:proofErr w:type="spellEnd"/>
      <w:r w:rsidRPr="0055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53B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55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53B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55053B">
        <w:rPr>
          <w:rFonts w:ascii="Times New Roman" w:hAnsi="Times New Roman" w:cs="Times New Roman"/>
          <w:sz w:val="24"/>
          <w:szCs w:val="24"/>
        </w:rPr>
        <w:t>)</w:t>
      </w:r>
    </w:p>
    <w:p w14:paraId="626D2D2A" w14:textId="77777777" w:rsidR="00AB3738" w:rsidRDefault="00AB3738" w:rsidP="00AB3738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F6D">
        <w:rPr>
          <w:rFonts w:ascii="Times New Roman" w:hAnsi="Times New Roman" w:cs="Times New Roman"/>
          <w:sz w:val="24"/>
          <w:szCs w:val="24"/>
        </w:rPr>
        <w:t xml:space="preserve">İsim değişikliği varsa, isim değişikliği belgesi aslı (Name </w:t>
      </w:r>
      <w:proofErr w:type="spellStart"/>
      <w:r w:rsidRPr="00B75F6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7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6D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B75F6D">
        <w:rPr>
          <w:rFonts w:ascii="Times New Roman" w:hAnsi="Times New Roman" w:cs="Times New Roman"/>
          <w:sz w:val="24"/>
          <w:szCs w:val="24"/>
        </w:rPr>
        <w:t>)</w:t>
      </w:r>
    </w:p>
    <w:p w14:paraId="116A91BB" w14:textId="77777777" w:rsidR="00AB3738" w:rsidRPr="00A07DE8" w:rsidRDefault="00AB3738" w:rsidP="00AB3738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0F4162DC" w14:textId="77777777" w:rsidR="00AB3738" w:rsidRPr="00A07DE8" w:rsidRDefault="00AB3738" w:rsidP="00AB3738">
      <w:pPr>
        <w:pStyle w:val="ListParagraph"/>
        <w:spacing w:after="0"/>
        <w:ind w:left="284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5A7A4F36" w14:textId="5CE22B0A" w:rsidR="00AB3738" w:rsidRDefault="00AB3738" w:rsidP="00AB3738">
      <w:pPr>
        <w:pStyle w:val="ListParagraph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F6D">
        <w:rPr>
          <w:rFonts w:ascii="Times New Roman" w:hAnsi="Times New Roman" w:cs="Times New Roman"/>
          <w:sz w:val="24"/>
          <w:szCs w:val="24"/>
        </w:rPr>
        <w:t>Avustralya vatandaşı olmayıp oturma ve çalışma iznine/vizesine sahip olanlar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F6D">
        <w:rPr>
          <w:rFonts w:ascii="Times New Roman" w:hAnsi="Times New Roman" w:cs="Times New Roman"/>
          <w:sz w:val="24"/>
          <w:szCs w:val="24"/>
        </w:rPr>
        <w:t>geçerli vizenin aslı veya e-</w:t>
      </w:r>
      <w:proofErr w:type="spellStart"/>
      <w:r w:rsidRPr="00B75F6D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B75F6D">
        <w:rPr>
          <w:rFonts w:ascii="Times New Roman" w:hAnsi="Times New Roman" w:cs="Times New Roman"/>
          <w:sz w:val="24"/>
          <w:szCs w:val="24"/>
        </w:rPr>
        <w:t xml:space="preserve"> dökümü </w:t>
      </w:r>
      <w:r w:rsidR="00835E4E">
        <w:rPr>
          <w:rFonts w:ascii="Times New Roman" w:hAnsi="Times New Roman" w:cs="Times New Roman"/>
          <w:sz w:val="24"/>
          <w:szCs w:val="24"/>
        </w:rPr>
        <w:t>(son üç yıla ait)</w:t>
      </w:r>
    </w:p>
    <w:p w14:paraId="213DBAC9" w14:textId="77777777" w:rsidR="00AB3738" w:rsidRPr="003B75CE" w:rsidRDefault="00AB3738" w:rsidP="00AB3738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AE3">
        <w:rPr>
          <w:rFonts w:ascii="Times New Roman" w:hAnsi="Times New Roman" w:cs="Times New Roman"/>
          <w:sz w:val="24"/>
          <w:szCs w:val="24"/>
        </w:rPr>
        <w:t>Başvuru yapıldığı an itibariyle çalışma ve oturma izni/vizesiyle işçi/işveren statüsünde en az üç yıl kesintisiz ya da toplamda üç yıl yurtdışında fiilen çalışmış olduğunu ispatlayan belge (</w:t>
      </w:r>
      <w:r w:rsidRPr="00323AE3">
        <w:rPr>
          <w:rFonts w:ascii="Times New Roman" w:hAnsi="Times New Roman" w:cs="Times New Roman"/>
          <w:b/>
          <w:sz w:val="24"/>
          <w:szCs w:val="24"/>
        </w:rPr>
        <w:t>Türkiye’de geçen süreler hariç, kesintisiz veya aralıklı toplamda en az 1095 gün)</w:t>
      </w:r>
    </w:p>
    <w:p w14:paraId="583387A3" w14:textId="77777777" w:rsidR="00AB3738" w:rsidRPr="00A07DE8" w:rsidRDefault="00AB3738" w:rsidP="00AB3738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4BE75128" w14:textId="77777777" w:rsidR="00AB3738" w:rsidRDefault="00AB3738" w:rsidP="00AB3738">
      <w:pPr>
        <w:pStyle w:val="ListParagraph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5CDD">
        <w:rPr>
          <w:rFonts w:ascii="Times New Roman" w:hAnsi="Times New Roman" w:cs="Times New Roman"/>
          <w:b/>
          <w:sz w:val="24"/>
          <w:szCs w:val="24"/>
        </w:rPr>
        <w:t>İşçi olarak çalışıyorsanız</w:t>
      </w:r>
      <w:r w:rsidRPr="00F55CDD">
        <w:rPr>
          <w:rFonts w:ascii="Times New Roman" w:hAnsi="Times New Roman" w:cs="Times New Roman"/>
          <w:sz w:val="24"/>
          <w:szCs w:val="24"/>
        </w:rPr>
        <w:t xml:space="preserve"> son üç yıl veya toplamda üç yıl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DD">
        <w:rPr>
          <w:rFonts w:ascii="Times New Roman" w:hAnsi="Times New Roman" w:cs="Times New Roman"/>
          <w:sz w:val="24"/>
          <w:szCs w:val="24"/>
        </w:rPr>
        <w:t xml:space="preserve">çalıştığınıza dair işverenden alınmış imzalı / kaşeli iş mektubu </w:t>
      </w:r>
    </w:p>
    <w:p w14:paraId="04213650" w14:textId="77777777" w:rsidR="00AB3738" w:rsidRDefault="00AB3738" w:rsidP="00AB3738">
      <w:pPr>
        <w:pStyle w:val="ListParagraph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5CDD">
        <w:rPr>
          <w:rFonts w:ascii="Times New Roman" w:hAnsi="Times New Roman" w:cs="Times New Roman"/>
          <w:b/>
          <w:sz w:val="24"/>
          <w:szCs w:val="24"/>
        </w:rPr>
        <w:t>İşyeri sahibi/İşverenseniz</w:t>
      </w:r>
      <w:r w:rsidRPr="00F55CDD">
        <w:rPr>
          <w:rFonts w:ascii="Times New Roman" w:hAnsi="Times New Roman" w:cs="Times New Roman"/>
          <w:sz w:val="24"/>
          <w:szCs w:val="24"/>
        </w:rPr>
        <w:t xml:space="preserve"> muhasebeciden alınmış ve işyeri sahibi olduğunuzu belirten, son üç yıl ya da toplamda üç yıl işveren olduğunuza dair imzalı/kaşeli iş mektubu.</w:t>
      </w:r>
    </w:p>
    <w:p w14:paraId="7367D5B2" w14:textId="49E6D5DB" w:rsidR="00785CB8" w:rsidRDefault="00AB3738" w:rsidP="005A5F56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C3D">
        <w:rPr>
          <w:rFonts w:ascii="Times New Roman" w:hAnsi="Times New Roman" w:cs="Times New Roman"/>
          <w:i/>
          <w:sz w:val="24"/>
          <w:szCs w:val="24"/>
        </w:rPr>
        <w:t xml:space="preserve">Alınacak tüm mektuplarda işe başlangıç ve varsa bitiş tarihlerinin </w:t>
      </w:r>
      <w:r w:rsidRPr="006F4C3D">
        <w:rPr>
          <w:rFonts w:ascii="Times New Roman" w:hAnsi="Times New Roman" w:cs="Times New Roman"/>
          <w:b/>
          <w:i/>
          <w:sz w:val="24"/>
          <w:szCs w:val="24"/>
        </w:rPr>
        <w:t>gün/ay/yıl</w:t>
      </w:r>
      <w:r w:rsidRPr="006F4C3D">
        <w:rPr>
          <w:rFonts w:ascii="Times New Roman" w:hAnsi="Times New Roman" w:cs="Times New Roman"/>
          <w:i/>
          <w:sz w:val="24"/>
          <w:szCs w:val="24"/>
        </w:rPr>
        <w:t xml:space="preserve"> olarak belirtilmesi, </w:t>
      </w:r>
      <w:r w:rsidRPr="006F4C3D">
        <w:rPr>
          <w:rFonts w:ascii="Times New Roman" w:hAnsi="Times New Roman" w:cs="Times New Roman"/>
          <w:b/>
          <w:i/>
          <w:sz w:val="24"/>
          <w:szCs w:val="24"/>
        </w:rPr>
        <w:t>orijinal/ıslak</w:t>
      </w:r>
      <w:r w:rsidRPr="006F4C3D">
        <w:rPr>
          <w:rFonts w:ascii="Times New Roman" w:hAnsi="Times New Roman" w:cs="Times New Roman"/>
          <w:i/>
          <w:sz w:val="24"/>
          <w:szCs w:val="24"/>
        </w:rPr>
        <w:t xml:space="preserve"> imza olması gerekmektedir. Taranmış</w:t>
      </w:r>
      <w:r>
        <w:rPr>
          <w:rFonts w:ascii="Times New Roman" w:hAnsi="Times New Roman" w:cs="Times New Roman"/>
          <w:i/>
          <w:sz w:val="24"/>
          <w:szCs w:val="24"/>
        </w:rPr>
        <w:t xml:space="preserve"> belgenin</w:t>
      </w:r>
      <w:r w:rsidRPr="006F4C3D">
        <w:rPr>
          <w:rFonts w:ascii="Times New Roman" w:hAnsi="Times New Roman" w:cs="Times New Roman"/>
          <w:i/>
          <w:sz w:val="24"/>
          <w:szCs w:val="24"/>
        </w:rPr>
        <w:t xml:space="preserve"> bilgisayar çıktısı, fotokopi</w:t>
      </w:r>
      <w:r>
        <w:rPr>
          <w:rFonts w:ascii="Times New Roman" w:hAnsi="Times New Roman" w:cs="Times New Roman"/>
          <w:i/>
          <w:sz w:val="24"/>
          <w:szCs w:val="24"/>
        </w:rPr>
        <w:t>si</w:t>
      </w:r>
      <w:r w:rsidRPr="006F4C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FAD">
        <w:rPr>
          <w:rFonts w:ascii="Times New Roman" w:hAnsi="Times New Roman" w:cs="Times New Roman"/>
          <w:b/>
          <w:i/>
          <w:sz w:val="24"/>
          <w:szCs w:val="24"/>
          <w:u w:val="single"/>
        </w:rPr>
        <w:t>kabul edilmez.</w:t>
      </w:r>
      <w:bookmarkStart w:id="2" w:name="Gemi_Adamları"/>
      <w:r w:rsidR="005A5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2"/>
    <w:p w14:paraId="5D1A92DD" w14:textId="77777777" w:rsidR="00AB3738" w:rsidRPr="00D13157" w:rsidRDefault="00AB3738" w:rsidP="00AB3738"/>
    <w:p w14:paraId="5F8116F4" w14:textId="77777777" w:rsidR="00CB3169" w:rsidRPr="0021474C" w:rsidRDefault="00CB3169" w:rsidP="0021474C"/>
    <w:sectPr w:rsidR="00CB3169" w:rsidRPr="0021474C" w:rsidSect="002C6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17901" w14:textId="77777777" w:rsidR="001E0278" w:rsidRDefault="001E0278" w:rsidP="00831948">
      <w:pPr>
        <w:spacing w:after="0" w:line="240" w:lineRule="auto"/>
      </w:pPr>
      <w:r>
        <w:separator/>
      </w:r>
    </w:p>
  </w:endnote>
  <w:endnote w:type="continuationSeparator" w:id="0">
    <w:p w14:paraId="4E6C1D40" w14:textId="77777777" w:rsidR="001E0278" w:rsidRDefault="001E0278" w:rsidP="0083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44E9" w14:textId="77777777" w:rsidR="007A05AF" w:rsidRDefault="007A0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FFA4" w14:textId="77777777" w:rsidR="002C605D" w:rsidRPr="005779C0" w:rsidRDefault="002C605D">
    <w:pPr>
      <w:pStyle w:val="Footer"/>
      <w:pBdr>
        <w:bottom w:val="single" w:sz="6" w:space="1" w:color="auto"/>
      </w:pBdr>
      <w:rPr>
        <w:sz w:val="8"/>
        <w:szCs w:val="8"/>
      </w:rPr>
    </w:pPr>
  </w:p>
  <w:p w14:paraId="25FA0D1F" w14:textId="47968DC1" w:rsidR="002C605D" w:rsidRPr="005779C0" w:rsidRDefault="002C605D" w:rsidP="005C576A">
    <w:pPr>
      <w:pStyle w:val="Footer"/>
    </w:pPr>
    <w:r w:rsidRPr="005779C0">
      <w:t>Consulate General of the Republic of T</w:t>
    </w:r>
    <w:r w:rsidR="009558C4">
      <w:t>ürkiye</w:t>
    </w:r>
    <w:r w:rsidRPr="005779C0">
      <w:t xml:space="preserve">     </w:t>
    </w:r>
    <w:r w:rsidR="005779C0" w:rsidRPr="005779C0">
      <w:t xml:space="preserve">  </w:t>
    </w:r>
    <w:r w:rsidR="0023755B">
      <w:t xml:space="preserve">              </w:t>
    </w:r>
    <w:r w:rsidR="005779C0" w:rsidRPr="005779C0">
      <w:t xml:space="preserve">    </w:t>
    </w:r>
    <w:r w:rsidRPr="005779C0">
      <w:t xml:space="preserve">      e-mail</w:t>
    </w:r>
    <w:r w:rsidR="005C576A" w:rsidRPr="005779C0">
      <w:t xml:space="preserve">  </w:t>
    </w:r>
    <w:r w:rsidRPr="005779C0">
      <w:t>: consulate.sydney@mfa.gov.tr</w:t>
    </w:r>
  </w:p>
  <w:p w14:paraId="04D6303D" w14:textId="77777777" w:rsidR="002C605D" w:rsidRPr="005779C0" w:rsidRDefault="002C605D" w:rsidP="005C576A">
    <w:pPr>
      <w:pStyle w:val="Footer"/>
    </w:pPr>
    <w:r w:rsidRPr="005779C0">
      <w:t>66 Ocean Street, Woollahra NSW 2025, Australia</w:t>
    </w:r>
    <w:r w:rsidRPr="005779C0">
      <w:tab/>
      <w:t xml:space="preserve">       </w:t>
    </w:r>
    <w:r w:rsidR="005779C0" w:rsidRPr="005779C0">
      <w:t xml:space="preserve">      </w:t>
    </w:r>
    <w:r w:rsidRPr="005779C0">
      <w:t xml:space="preserve">           phone</w:t>
    </w:r>
    <w:r w:rsidR="005C576A" w:rsidRPr="005779C0">
      <w:t xml:space="preserve">  </w:t>
    </w:r>
    <w:r w:rsidRPr="005779C0">
      <w:t>: +61 2 9302 4600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3C42" w14:textId="77777777" w:rsidR="007A05AF" w:rsidRDefault="007A0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AB7B" w14:textId="77777777" w:rsidR="001E0278" w:rsidRDefault="001E0278" w:rsidP="00831948">
      <w:pPr>
        <w:spacing w:after="0" w:line="240" w:lineRule="auto"/>
      </w:pPr>
      <w:r>
        <w:separator/>
      </w:r>
    </w:p>
  </w:footnote>
  <w:footnote w:type="continuationSeparator" w:id="0">
    <w:p w14:paraId="1876611D" w14:textId="77777777" w:rsidR="001E0278" w:rsidRDefault="001E0278" w:rsidP="0083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DE97" w14:textId="77777777" w:rsidR="00831948" w:rsidRDefault="001E0278">
    <w:pPr>
      <w:pStyle w:val="Header"/>
    </w:pPr>
    <w:r>
      <w:rPr>
        <w:noProof/>
        <w:lang w:eastAsia="tr-TR"/>
      </w:rPr>
      <w:pict w14:anchorId="4BB13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75985" o:spid="_x0000_s2095" type="#_x0000_t75" style="position:absolute;margin-left:0;margin-top:0;width:453.25pt;height:543.3pt;z-index:-251657216;mso-position-horizontal:center;mso-position-horizontal-relative:margin;mso-position-vertical:center;mso-position-vertical-relative:margin" o:allowincell="f">
          <v:imagedata r:id="rId1" o:title="Presentation9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679B0" w14:textId="77777777" w:rsidR="002C605D" w:rsidRPr="005779C0" w:rsidRDefault="001E0278" w:rsidP="002C605D">
    <w:pPr>
      <w:pStyle w:val="Header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noProof/>
        <w:sz w:val="28"/>
        <w:szCs w:val="28"/>
        <w:lang w:eastAsia="tr-TR"/>
      </w:rPr>
      <w:pict w14:anchorId="67AA9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75986" o:spid="_x0000_s2096" type="#_x0000_t75" style="position:absolute;left:0;text-align:left;margin-left:0;margin-top:0;width:453.25pt;height:543.3pt;z-index:-251656192;mso-position-horizontal:center;mso-position-horizontal-relative:margin;mso-position-vertical:center;mso-position-vertical-relative:margin" o:allowincell="f">
          <v:imagedata r:id="rId1" o:title="Presentation90"/>
          <w10:wrap anchorx="margin" anchory="margin"/>
        </v:shape>
      </w:pict>
    </w:r>
    <w:r w:rsidR="002C605D" w:rsidRPr="005779C0">
      <w:rPr>
        <w:rFonts w:ascii="Verdana" w:hAnsi="Verdana"/>
        <w:b/>
        <w:sz w:val="28"/>
        <w:szCs w:val="28"/>
      </w:rPr>
      <w:t>T.C. SİDNEY BAŞKONSOLOSLUĞU</w:t>
    </w:r>
  </w:p>
  <w:p w14:paraId="2396FB87" w14:textId="77777777" w:rsidR="002C605D" w:rsidRPr="002C605D" w:rsidRDefault="002C605D" w:rsidP="002C605D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65CC4" w14:textId="77777777" w:rsidR="00831948" w:rsidRDefault="001E0278">
    <w:pPr>
      <w:pStyle w:val="Header"/>
    </w:pPr>
    <w:r>
      <w:rPr>
        <w:noProof/>
        <w:lang w:eastAsia="tr-TR"/>
      </w:rPr>
      <w:pict w14:anchorId="15E4A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75984" o:spid="_x0000_s2094" type="#_x0000_t75" style="position:absolute;margin-left:0;margin-top:0;width:453.25pt;height:543.3pt;z-index:-251658240;mso-position-horizontal:center;mso-position-horizontal-relative:margin;mso-position-vertical:center;mso-position-vertical-relative:margin" o:allowincell="f">
          <v:imagedata r:id="rId1" o:title="Presentation9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0997"/>
    <w:multiLevelType w:val="hybridMultilevel"/>
    <w:tmpl w:val="29420C4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D956D9"/>
    <w:multiLevelType w:val="hybridMultilevel"/>
    <w:tmpl w:val="F76EC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30F9"/>
    <w:multiLevelType w:val="hybridMultilevel"/>
    <w:tmpl w:val="E0FA5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2A01"/>
    <w:multiLevelType w:val="hybridMultilevel"/>
    <w:tmpl w:val="62688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A446B"/>
    <w:multiLevelType w:val="hybridMultilevel"/>
    <w:tmpl w:val="1ADEFEC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3700D8"/>
    <w:multiLevelType w:val="hybridMultilevel"/>
    <w:tmpl w:val="1F4ABA8A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36307B"/>
    <w:multiLevelType w:val="hybridMultilevel"/>
    <w:tmpl w:val="386CE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F212A"/>
    <w:multiLevelType w:val="hybridMultilevel"/>
    <w:tmpl w:val="FF285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605D5"/>
    <w:multiLevelType w:val="hybridMultilevel"/>
    <w:tmpl w:val="CE32F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53E97"/>
    <w:multiLevelType w:val="hybridMultilevel"/>
    <w:tmpl w:val="DEDA1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82716"/>
    <w:multiLevelType w:val="hybridMultilevel"/>
    <w:tmpl w:val="6AA6E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B3ACD"/>
    <w:multiLevelType w:val="hybridMultilevel"/>
    <w:tmpl w:val="0AD86028"/>
    <w:lvl w:ilvl="0" w:tplc="041F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12" w15:restartNumberingAfterBreak="0">
    <w:nsid w:val="6FDA51F6"/>
    <w:multiLevelType w:val="hybridMultilevel"/>
    <w:tmpl w:val="25A6D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67"/>
    <w:rsid w:val="000257C4"/>
    <w:rsid w:val="00065B98"/>
    <w:rsid w:val="00094799"/>
    <w:rsid w:val="000A7DC2"/>
    <w:rsid w:val="000B6D27"/>
    <w:rsid w:val="0011652E"/>
    <w:rsid w:val="00126563"/>
    <w:rsid w:val="001274E1"/>
    <w:rsid w:val="00136170"/>
    <w:rsid w:val="00171A2E"/>
    <w:rsid w:val="001830A7"/>
    <w:rsid w:val="001B306C"/>
    <w:rsid w:val="001C007D"/>
    <w:rsid w:val="001E0278"/>
    <w:rsid w:val="002049B3"/>
    <w:rsid w:val="0021474C"/>
    <w:rsid w:val="0022036D"/>
    <w:rsid w:val="00227F4D"/>
    <w:rsid w:val="0023755B"/>
    <w:rsid w:val="00244381"/>
    <w:rsid w:val="00270810"/>
    <w:rsid w:val="00273515"/>
    <w:rsid w:val="00281B7A"/>
    <w:rsid w:val="00293B19"/>
    <w:rsid w:val="002B61DC"/>
    <w:rsid w:val="002C605D"/>
    <w:rsid w:val="002D597E"/>
    <w:rsid w:val="002E0FB1"/>
    <w:rsid w:val="003140D2"/>
    <w:rsid w:val="00333237"/>
    <w:rsid w:val="00383667"/>
    <w:rsid w:val="003D3FF6"/>
    <w:rsid w:val="003E0040"/>
    <w:rsid w:val="003E4D26"/>
    <w:rsid w:val="00413C22"/>
    <w:rsid w:val="004601E9"/>
    <w:rsid w:val="00475EF2"/>
    <w:rsid w:val="004B371A"/>
    <w:rsid w:val="004C62EA"/>
    <w:rsid w:val="00531FD3"/>
    <w:rsid w:val="00532BF3"/>
    <w:rsid w:val="0053541D"/>
    <w:rsid w:val="0054106E"/>
    <w:rsid w:val="005779C0"/>
    <w:rsid w:val="005916B3"/>
    <w:rsid w:val="005A5F56"/>
    <w:rsid w:val="005C12DE"/>
    <w:rsid w:val="005C576A"/>
    <w:rsid w:val="005D0DEF"/>
    <w:rsid w:val="005E1214"/>
    <w:rsid w:val="00635069"/>
    <w:rsid w:val="006701D6"/>
    <w:rsid w:val="006B7B8E"/>
    <w:rsid w:val="006D179D"/>
    <w:rsid w:val="006E020F"/>
    <w:rsid w:val="006F503D"/>
    <w:rsid w:val="00744B88"/>
    <w:rsid w:val="0076336D"/>
    <w:rsid w:val="00773BBE"/>
    <w:rsid w:val="00785CB8"/>
    <w:rsid w:val="007A022B"/>
    <w:rsid w:val="007A05AF"/>
    <w:rsid w:val="007D4B6D"/>
    <w:rsid w:val="00804C55"/>
    <w:rsid w:val="00831948"/>
    <w:rsid w:val="00835E4E"/>
    <w:rsid w:val="00865675"/>
    <w:rsid w:val="008B2C67"/>
    <w:rsid w:val="008B69BC"/>
    <w:rsid w:val="008C00D1"/>
    <w:rsid w:val="0090147F"/>
    <w:rsid w:val="009016ED"/>
    <w:rsid w:val="00902DD3"/>
    <w:rsid w:val="00952170"/>
    <w:rsid w:val="00952AA1"/>
    <w:rsid w:val="009558C4"/>
    <w:rsid w:val="00980FAD"/>
    <w:rsid w:val="00986F18"/>
    <w:rsid w:val="009A3ED4"/>
    <w:rsid w:val="00A11278"/>
    <w:rsid w:val="00A216AB"/>
    <w:rsid w:val="00A4366D"/>
    <w:rsid w:val="00A472FE"/>
    <w:rsid w:val="00AB074C"/>
    <w:rsid w:val="00AB3738"/>
    <w:rsid w:val="00AE1378"/>
    <w:rsid w:val="00B010F9"/>
    <w:rsid w:val="00B45CE6"/>
    <w:rsid w:val="00B46D88"/>
    <w:rsid w:val="00BA4CE7"/>
    <w:rsid w:val="00BC49B7"/>
    <w:rsid w:val="00BE0F8B"/>
    <w:rsid w:val="00C1410A"/>
    <w:rsid w:val="00C17D44"/>
    <w:rsid w:val="00C473FE"/>
    <w:rsid w:val="00C503B1"/>
    <w:rsid w:val="00CA6684"/>
    <w:rsid w:val="00CB3169"/>
    <w:rsid w:val="00CC0D4A"/>
    <w:rsid w:val="00CD6B0C"/>
    <w:rsid w:val="00D13157"/>
    <w:rsid w:val="00D32E1C"/>
    <w:rsid w:val="00D40758"/>
    <w:rsid w:val="00D429E1"/>
    <w:rsid w:val="00D44909"/>
    <w:rsid w:val="00D65910"/>
    <w:rsid w:val="00D77CEB"/>
    <w:rsid w:val="00D8248E"/>
    <w:rsid w:val="00DC7CE0"/>
    <w:rsid w:val="00DD2EEE"/>
    <w:rsid w:val="00DD7FEA"/>
    <w:rsid w:val="00DF585C"/>
    <w:rsid w:val="00E65E44"/>
    <w:rsid w:val="00EB7FA8"/>
    <w:rsid w:val="00EE0EDA"/>
    <w:rsid w:val="00EE3F09"/>
    <w:rsid w:val="00EF3A00"/>
    <w:rsid w:val="00F14B77"/>
    <w:rsid w:val="00F2658F"/>
    <w:rsid w:val="00F33720"/>
    <w:rsid w:val="00F3799F"/>
    <w:rsid w:val="00F60C30"/>
    <w:rsid w:val="00F85D5E"/>
    <w:rsid w:val="00F8606D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4:docId w14:val="05CD4C28"/>
  <w15:chartTrackingRefBased/>
  <w15:docId w15:val="{46D9966F-B51C-4B9D-801F-6286495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6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948"/>
  </w:style>
  <w:style w:type="paragraph" w:styleId="Footer">
    <w:name w:val="footer"/>
    <w:basedOn w:val="Normal"/>
    <w:link w:val="FooterChar"/>
    <w:uiPriority w:val="99"/>
    <w:unhideWhenUsed/>
    <w:rsid w:val="0083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948"/>
  </w:style>
  <w:style w:type="paragraph" w:styleId="NormalWeb">
    <w:name w:val="Normal (Web)"/>
    <w:basedOn w:val="Normal"/>
    <w:uiPriority w:val="99"/>
    <w:unhideWhenUsed/>
    <w:rsid w:val="007A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1B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izle.msb.gov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6C1D-CBA8-4532-9297-FECBFA59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2792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BTED</dc:creator>
  <cp:keywords/>
  <dc:description/>
  <cp:lastModifiedBy>Abdurrahman Murat</cp:lastModifiedBy>
  <cp:revision>2</cp:revision>
  <cp:lastPrinted>2021-07-08T04:20:00Z</cp:lastPrinted>
  <dcterms:created xsi:type="dcterms:W3CDTF">2025-01-07T22:13:00Z</dcterms:created>
  <dcterms:modified xsi:type="dcterms:W3CDTF">2025-01-07T22:13:00Z</dcterms:modified>
</cp:coreProperties>
</file>